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A315" w14:textId="77777777" w:rsidR="003F16F8" w:rsidRPr="009D1A73" w:rsidRDefault="00F96574"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outlineLvl w:val="0"/>
        <w:rPr>
          <w:szCs w:val="24"/>
        </w:rPr>
      </w:pPr>
      <w:r>
        <w:rPr>
          <w:szCs w:val="24"/>
        </w:rPr>
        <w:t>January 15</w:t>
      </w:r>
      <w:r w:rsidR="00D00216">
        <w:rPr>
          <w:szCs w:val="24"/>
        </w:rPr>
        <w:t>, 202</w:t>
      </w:r>
      <w:r>
        <w:rPr>
          <w:szCs w:val="24"/>
        </w:rPr>
        <w:t>4</w:t>
      </w:r>
    </w:p>
    <w:p w14:paraId="48B12D1A" w14:textId="77777777" w:rsidR="003F16F8" w:rsidRPr="009D1A73" w:rsidRDefault="003F16F8"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outlineLvl w:val="0"/>
        <w:rPr>
          <w:szCs w:val="24"/>
        </w:rPr>
      </w:pPr>
    </w:p>
    <w:p w14:paraId="501C1B6E" w14:textId="77777777" w:rsidR="00D00216" w:rsidRDefault="003F16F8"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r w:rsidRPr="009D1A73">
        <w:rPr>
          <w:szCs w:val="24"/>
        </w:rPr>
        <w:t xml:space="preserve">Dear Parish Family, </w:t>
      </w:r>
    </w:p>
    <w:p w14:paraId="615534C2" w14:textId="77777777" w:rsidR="00D00216" w:rsidRDefault="00D00216"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p>
    <w:p w14:paraId="1CD5E29A" w14:textId="77777777" w:rsidR="00D00216" w:rsidRPr="009D1A73" w:rsidRDefault="00F96574"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r>
        <w:rPr>
          <w:szCs w:val="24"/>
        </w:rPr>
        <w:t>As the years go by, it continues to be evident</w:t>
      </w:r>
      <w:r w:rsidR="00D00216">
        <w:rPr>
          <w:szCs w:val="24"/>
        </w:rPr>
        <w:t xml:space="preserve"> that Little Flower parishioners </w:t>
      </w:r>
      <w:r w:rsidR="001B77BC">
        <w:rPr>
          <w:szCs w:val="24"/>
        </w:rPr>
        <w:t>place importance o</w:t>
      </w:r>
      <w:r>
        <w:rPr>
          <w:szCs w:val="24"/>
        </w:rPr>
        <w:t>n being</w:t>
      </w:r>
      <w:r w:rsidR="00D00216">
        <w:rPr>
          <w:szCs w:val="24"/>
        </w:rPr>
        <w:t xml:space="preserve"> good stewards of </w:t>
      </w:r>
      <w:r w:rsidR="008634FD">
        <w:rPr>
          <w:szCs w:val="24"/>
        </w:rPr>
        <w:t xml:space="preserve">the gifts God has given us in </w:t>
      </w:r>
      <w:r w:rsidR="00D00216">
        <w:rPr>
          <w:szCs w:val="24"/>
        </w:rPr>
        <w:t xml:space="preserve">Christ.  </w:t>
      </w:r>
      <w:r>
        <w:rPr>
          <w:szCs w:val="24"/>
        </w:rPr>
        <w:t xml:space="preserve">Once again this year, </w:t>
      </w:r>
      <w:r w:rsidR="00D00216">
        <w:rPr>
          <w:szCs w:val="24"/>
        </w:rPr>
        <w:t xml:space="preserve">I am extremely grateful for the ongoing support we continue to receive in all three areas of stewardship: </w:t>
      </w:r>
      <w:r w:rsidR="00D00216" w:rsidRPr="009D1A73">
        <w:rPr>
          <w:szCs w:val="24"/>
        </w:rPr>
        <w:t>time (prayer), talent (ministry), and treasure (finance)</w:t>
      </w:r>
      <w:r>
        <w:rPr>
          <w:szCs w:val="24"/>
        </w:rPr>
        <w:t xml:space="preserve">. </w:t>
      </w:r>
      <w:r w:rsidR="00D00216" w:rsidRPr="009D1A73">
        <w:rPr>
          <w:szCs w:val="24"/>
        </w:rPr>
        <w:t>Because of your generosity, Little Flower continues to live and proclaim the Gospel on the Eastside of Indianapolis and to be the anchor of this neighborhood.</w:t>
      </w:r>
    </w:p>
    <w:p w14:paraId="5462E58B" w14:textId="77777777" w:rsidR="003F16F8" w:rsidRPr="009D1A73" w:rsidRDefault="003F16F8" w:rsidP="003F16F8">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p>
    <w:p w14:paraId="710CD6CA" w14:textId="77777777" w:rsidR="009D1A73" w:rsidRDefault="00EC0728">
      <w:pPr>
        <w:rPr>
          <w:szCs w:val="24"/>
        </w:rPr>
      </w:pPr>
      <w:r>
        <w:rPr>
          <w:szCs w:val="24"/>
        </w:rPr>
        <w:t xml:space="preserve">I believe that all three areas </w:t>
      </w:r>
      <w:r w:rsidR="00F96574">
        <w:rPr>
          <w:szCs w:val="24"/>
        </w:rPr>
        <w:t xml:space="preserve">of stewardship </w:t>
      </w:r>
      <w:r>
        <w:rPr>
          <w:szCs w:val="24"/>
        </w:rPr>
        <w:t>are equally vital for a parish not only to survive but to thrive</w:t>
      </w:r>
      <w:r w:rsidR="00F96574">
        <w:rPr>
          <w:szCs w:val="24"/>
        </w:rPr>
        <w:t>, and I am always pleased to witness the contributions of our parishioners</w:t>
      </w:r>
      <w:r>
        <w:rPr>
          <w:szCs w:val="24"/>
        </w:rPr>
        <w:t xml:space="preserve">. We are all very fortunate that Little Flower offers </w:t>
      </w:r>
      <w:r w:rsidR="001A2F6C">
        <w:rPr>
          <w:szCs w:val="24"/>
        </w:rPr>
        <w:t>various</w:t>
      </w:r>
      <w:r>
        <w:rPr>
          <w:szCs w:val="24"/>
        </w:rPr>
        <w:t xml:space="preserve"> ways for its parishioners to </w:t>
      </w:r>
      <w:r w:rsidR="001A2F6C">
        <w:rPr>
          <w:szCs w:val="24"/>
        </w:rPr>
        <w:t>give of</w:t>
      </w:r>
      <w:r>
        <w:rPr>
          <w:szCs w:val="24"/>
        </w:rPr>
        <w:t xml:space="preserve"> their time, talent, and treasure.</w:t>
      </w:r>
    </w:p>
    <w:p w14:paraId="149906A9" w14:textId="77777777" w:rsidR="00EC0728" w:rsidRPr="009D1A73" w:rsidRDefault="00EC0728">
      <w:pPr>
        <w:rPr>
          <w:szCs w:val="24"/>
        </w:rPr>
      </w:pPr>
    </w:p>
    <w:p w14:paraId="4DA13DDC" w14:textId="77777777" w:rsidR="001A2F6C" w:rsidRDefault="00EC0728">
      <w:pPr>
        <w:rPr>
          <w:szCs w:val="24"/>
        </w:rPr>
      </w:pPr>
      <w:r>
        <w:rPr>
          <w:szCs w:val="24"/>
        </w:rPr>
        <w:t xml:space="preserve">Each year we ask parishioners to complete their parish stewardship </w:t>
      </w:r>
      <w:r w:rsidR="004C1664">
        <w:rPr>
          <w:szCs w:val="24"/>
        </w:rPr>
        <w:t xml:space="preserve">commitment </w:t>
      </w:r>
      <w:r>
        <w:rPr>
          <w:szCs w:val="24"/>
        </w:rPr>
        <w:t xml:space="preserve">cards and return them to </w:t>
      </w:r>
      <w:r w:rsidR="00B86A87">
        <w:rPr>
          <w:szCs w:val="24"/>
        </w:rPr>
        <w:t xml:space="preserve">us.  For the past several years, the number of cards that are returned to us continues to decrease.  </w:t>
      </w:r>
      <w:r w:rsidR="001E6B03">
        <w:rPr>
          <w:szCs w:val="24"/>
        </w:rPr>
        <w:t>It has become a challenge</w:t>
      </w:r>
      <w:r w:rsidR="00B86A87">
        <w:rPr>
          <w:szCs w:val="24"/>
        </w:rPr>
        <w:t xml:space="preserve"> for us to fully utilize the benefits of the information.  </w:t>
      </w:r>
      <w:r w:rsidR="001E6B03">
        <w:rPr>
          <w:szCs w:val="24"/>
        </w:rPr>
        <w:t>Therefore</w:t>
      </w:r>
      <w:r w:rsidR="00B86A87">
        <w:rPr>
          <w:szCs w:val="24"/>
        </w:rPr>
        <w:t xml:space="preserve">, I urge you to take the time to complete the information, whether you use the paper copy of the commitment card </w:t>
      </w:r>
      <w:r w:rsidR="001E6B03">
        <w:rPr>
          <w:szCs w:val="24"/>
        </w:rPr>
        <w:t xml:space="preserve">(enclosed) </w:t>
      </w:r>
      <w:r w:rsidR="00B86A87">
        <w:rPr>
          <w:szCs w:val="24"/>
        </w:rPr>
        <w:t xml:space="preserve">or </w:t>
      </w:r>
      <w:r w:rsidR="001E6B03">
        <w:rPr>
          <w:szCs w:val="24"/>
        </w:rPr>
        <w:t>the</w:t>
      </w:r>
      <w:r w:rsidR="00B86A87">
        <w:rPr>
          <w:szCs w:val="24"/>
        </w:rPr>
        <w:t xml:space="preserve"> user-friendly online version.</w:t>
      </w:r>
    </w:p>
    <w:p w14:paraId="3DCF112A" w14:textId="77777777" w:rsidR="001A2F6C" w:rsidRDefault="001A2F6C">
      <w:pPr>
        <w:rPr>
          <w:szCs w:val="24"/>
        </w:rPr>
      </w:pPr>
    </w:p>
    <w:p w14:paraId="4BD255D8" w14:textId="77777777" w:rsidR="004C1664" w:rsidRDefault="004C1664">
      <w:pPr>
        <w:rPr>
          <w:szCs w:val="24"/>
        </w:rPr>
      </w:pPr>
      <w:r>
        <w:rPr>
          <w:szCs w:val="24"/>
        </w:rPr>
        <w:t xml:space="preserve">You will find the online version of the annual stewardship commitment card </w:t>
      </w:r>
      <w:r w:rsidR="00FC1D4A">
        <w:rPr>
          <w:szCs w:val="24"/>
        </w:rPr>
        <w:t xml:space="preserve">on the home page </w:t>
      </w:r>
      <w:r w:rsidR="00D80CBC">
        <w:rPr>
          <w:szCs w:val="24"/>
        </w:rPr>
        <w:t>of</w:t>
      </w:r>
      <w:r w:rsidR="00FC1D4A">
        <w:rPr>
          <w:szCs w:val="24"/>
        </w:rPr>
        <w:t xml:space="preserve"> </w:t>
      </w:r>
      <w:hyperlink r:id="rId5" w:history="1">
        <w:r w:rsidRPr="00111BCD">
          <w:rPr>
            <w:rStyle w:val="Hyperlink"/>
            <w:szCs w:val="24"/>
          </w:rPr>
          <w:t>www.littleflowerparish.org</w:t>
        </w:r>
      </w:hyperlink>
      <w:r>
        <w:rPr>
          <w:szCs w:val="24"/>
        </w:rPr>
        <w:t xml:space="preserve">.  There will be a link </w:t>
      </w:r>
      <w:r w:rsidR="00FC1D4A">
        <w:rPr>
          <w:szCs w:val="24"/>
        </w:rPr>
        <w:t>to the document which</w:t>
      </w:r>
      <w:r>
        <w:rPr>
          <w:szCs w:val="24"/>
        </w:rPr>
        <w:t xml:space="preserve"> will walk you through the information in a step-by-step fashion with links</w:t>
      </w:r>
      <w:r w:rsidRPr="004C1664">
        <w:rPr>
          <w:szCs w:val="24"/>
        </w:rPr>
        <w:t xml:space="preserve"> </w:t>
      </w:r>
      <w:r>
        <w:rPr>
          <w:szCs w:val="24"/>
        </w:rPr>
        <w:t>to supporting documents available if you need them.</w:t>
      </w:r>
      <w:r w:rsidR="00D80CBC">
        <w:rPr>
          <w:szCs w:val="24"/>
        </w:rPr>
        <w:t xml:space="preserve">  </w:t>
      </w:r>
    </w:p>
    <w:p w14:paraId="5F341449" w14:textId="77777777" w:rsidR="00D80CBC" w:rsidRDefault="00D80CBC">
      <w:pPr>
        <w:rPr>
          <w:szCs w:val="24"/>
        </w:rPr>
      </w:pPr>
    </w:p>
    <w:p w14:paraId="6BFB2609" w14:textId="77777777" w:rsidR="00D80CBC" w:rsidRDefault="001E6B03">
      <w:pPr>
        <w:rPr>
          <w:szCs w:val="24"/>
        </w:rPr>
      </w:pPr>
      <w:r>
        <w:rPr>
          <w:szCs w:val="24"/>
        </w:rPr>
        <w:t>Also e</w:t>
      </w:r>
      <w:r w:rsidR="00D80CBC">
        <w:rPr>
          <w:szCs w:val="24"/>
        </w:rPr>
        <w:t>nclosed you will find helpful ideas for the stewardship of time and a list o</w:t>
      </w:r>
      <w:r>
        <w:rPr>
          <w:szCs w:val="24"/>
        </w:rPr>
        <w:t xml:space="preserve">f our </w:t>
      </w:r>
      <w:r w:rsidR="00D80CBC">
        <w:rPr>
          <w:szCs w:val="24"/>
        </w:rPr>
        <w:t xml:space="preserve">ministries where you can offer your stewardship of talent.  You will also find a flyer for the upcoming Ministry Fair </w:t>
      </w:r>
      <w:r>
        <w:rPr>
          <w:szCs w:val="24"/>
        </w:rPr>
        <w:t>on February 4</w:t>
      </w:r>
      <w:r w:rsidR="006E5384">
        <w:rPr>
          <w:szCs w:val="24"/>
        </w:rPr>
        <w:t xml:space="preserve"> </w:t>
      </w:r>
      <w:r w:rsidR="00D80CBC">
        <w:rPr>
          <w:szCs w:val="24"/>
        </w:rPr>
        <w:t xml:space="preserve">where you will have an opportunity to learn about all of the various ways you can get involved in the parish and also get a </w:t>
      </w:r>
      <w:r w:rsidR="00D80CBC" w:rsidRPr="00D7348C">
        <w:rPr>
          <w:b/>
          <w:szCs w:val="24"/>
          <w:u w:val="single"/>
        </w:rPr>
        <w:t>free</w:t>
      </w:r>
      <w:r w:rsidR="00D80CBC">
        <w:rPr>
          <w:szCs w:val="24"/>
        </w:rPr>
        <w:t xml:space="preserve"> breakfast!</w:t>
      </w:r>
    </w:p>
    <w:p w14:paraId="1CEF083B" w14:textId="77777777" w:rsidR="00D80CBC" w:rsidRDefault="00D80CBC">
      <w:pPr>
        <w:rPr>
          <w:szCs w:val="24"/>
        </w:rPr>
      </w:pPr>
    </w:p>
    <w:p w14:paraId="191B74B6" w14:textId="77777777" w:rsidR="00D80CBC" w:rsidRPr="00970FB8" w:rsidRDefault="001E6B03" w:rsidP="00D80CBC">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rPr>
          <w:szCs w:val="24"/>
        </w:rPr>
      </w:pPr>
      <w:r>
        <w:rPr>
          <w:szCs w:val="24"/>
        </w:rPr>
        <w:t>Another document</w:t>
      </w:r>
      <w:r w:rsidR="00D80CBC" w:rsidRPr="00970FB8">
        <w:rPr>
          <w:szCs w:val="24"/>
        </w:rPr>
        <w:t xml:space="preserve"> enclosed in this mailing is information about making your regular parish financial contributions through electronic funds transfer, that is, through automatic withdrawal from your designated bank account or automatic charges to your credit card.  One advantage of using this service is that you are able to meet your commitment even when you are unable to attend Mass in person at Little Flower.  Please consider this information as well. </w:t>
      </w:r>
    </w:p>
    <w:p w14:paraId="4D592336" w14:textId="77777777" w:rsidR="00A73D7B" w:rsidRDefault="00A73D7B">
      <w:pPr>
        <w:rPr>
          <w:szCs w:val="24"/>
        </w:rPr>
      </w:pPr>
    </w:p>
    <w:p w14:paraId="6FA8B830" w14:textId="77777777" w:rsidR="00A73D7B" w:rsidRPr="00970FB8" w:rsidRDefault="00A73D7B">
      <w:pPr>
        <w:rPr>
          <w:szCs w:val="24"/>
        </w:rPr>
      </w:pPr>
      <w:r w:rsidRPr="00970FB8">
        <w:rPr>
          <w:szCs w:val="24"/>
        </w:rPr>
        <w:t xml:space="preserve"> I would ask that </w:t>
      </w:r>
      <w:r w:rsidR="00A80168">
        <w:rPr>
          <w:szCs w:val="24"/>
        </w:rPr>
        <w:t xml:space="preserve">each of </w:t>
      </w:r>
      <w:r w:rsidRPr="00970FB8">
        <w:rPr>
          <w:szCs w:val="24"/>
        </w:rPr>
        <w:t xml:space="preserve">you prayerfully consider your commitments of time, talent, and treasure to Little Flower and </w:t>
      </w:r>
      <w:r w:rsidR="001C39A7" w:rsidRPr="00970FB8">
        <w:rPr>
          <w:szCs w:val="24"/>
        </w:rPr>
        <w:t xml:space="preserve">how you will respond to Christ’s call for </w:t>
      </w:r>
      <w:r w:rsidR="00970FB8" w:rsidRPr="00970FB8">
        <w:rPr>
          <w:szCs w:val="24"/>
        </w:rPr>
        <w:t>stewardship.</w:t>
      </w:r>
    </w:p>
    <w:p w14:paraId="36AF0705" w14:textId="77777777" w:rsidR="00970FB8" w:rsidRPr="00970FB8" w:rsidRDefault="00970FB8">
      <w:pPr>
        <w:rPr>
          <w:szCs w:val="24"/>
        </w:rPr>
      </w:pPr>
    </w:p>
    <w:p w14:paraId="73AD0EC6" w14:textId="77777777" w:rsidR="00970FB8" w:rsidRPr="00DD7884" w:rsidRDefault="00970FB8">
      <w:pPr>
        <w:rPr>
          <w:szCs w:val="24"/>
        </w:rPr>
      </w:pPr>
      <w:r w:rsidRPr="00970FB8">
        <w:rPr>
          <w:szCs w:val="24"/>
        </w:rPr>
        <w:t xml:space="preserve">Intention Sunday will be the weekend of February </w:t>
      </w:r>
      <w:r w:rsidR="001E6B03">
        <w:rPr>
          <w:szCs w:val="24"/>
        </w:rPr>
        <w:t>10</w:t>
      </w:r>
      <w:r w:rsidRPr="00970FB8">
        <w:rPr>
          <w:szCs w:val="24"/>
        </w:rPr>
        <w:t xml:space="preserve"> and </w:t>
      </w:r>
      <w:r w:rsidR="001E6B03">
        <w:rPr>
          <w:szCs w:val="24"/>
        </w:rPr>
        <w:t>11</w:t>
      </w:r>
      <w:r w:rsidRPr="00970FB8">
        <w:rPr>
          <w:szCs w:val="24"/>
        </w:rPr>
        <w:t xml:space="preserve">.  </w:t>
      </w:r>
      <w:r w:rsidR="00A80168">
        <w:rPr>
          <w:szCs w:val="24"/>
        </w:rPr>
        <w:t xml:space="preserve">On this weekend we hope to see many </w:t>
      </w:r>
      <w:r w:rsidR="00453986">
        <w:rPr>
          <w:szCs w:val="24"/>
        </w:rPr>
        <w:t xml:space="preserve">commitment </w:t>
      </w:r>
      <w:r w:rsidR="00A80168">
        <w:rPr>
          <w:szCs w:val="24"/>
        </w:rPr>
        <w:t xml:space="preserve">cards completed.  If you </w:t>
      </w:r>
      <w:r w:rsidR="00453986">
        <w:rPr>
          <w:szCs w:val="24"/>
        </w:rPr>
        <w:t>choose to complete the</w:t>
      </w:r>
      <w:r w:rsidR="00A80168">
        <w:rPr>
          <w:szCs w:val="24"/>
        </w:rPr>
        <w:t xml:space="preserve"> paper version, y</w:t>
      </w:r>
      <w:r w:rsidRPr="00970FB8">
        <w:rPr>
          <w:szCs w:val="24"/>
        </w:rPr>
        <w:t xml:space="preserve">ou may drop </w:t>
      </w:r>
      <w:r w:rsidR="00453986">
        <w:rPr>
          <w:szCs w:val="24"/>
        </w:rPr>
        <w:t>it</w:t>
      </w:r>
      <w:r w:rsidRPr="00970FB8">
        <w:rPr>
          <w:szCs w:val="24"/>
        </w:rPr>
        <w:t xml:space="preserve"> in the </w:t>
      </w:r>
      <w:r w:rsidRPr="00DD7884">
        <w:rPr>
          <w:szCs w:val="24"/>
        </w:rPr>
        <w:t>regular collection or send it by mail.</w:t>
      </w:r>
    </w:p>
    <w:p w14:paraId="511CB877" w14:textId="77777777" w:rsidR="00970FB8" w:rsidRPr="00DD7884" w:rsidRDefault="00970FB8">
      <w:pPr>
        <w:rPr>
          <w:szCs w:val="24"/>
        </w:rPr>
      </w:pPr>
    </w:p>
    <w:p w14:paraId="55DD94DB" w14:textId="77777777" w:rsidR="00667C05" w:rsidRPr="008634FD" w:rsidRDefault="004354C2" w:rsidP="00DD7884">
      <w:pPr>
        <w:rPr>
          <w:sz w:val="20"/>
        </w:rPr>
      </w:pPr>
      <w:r w:rsidRPr="0021418F">
        <w:lastRenderedPageBreak/>
        <w:t xml:space="preserve">I </w:t>
      </w:r>
      <w:r w:rsidR="0021418F" w:rsidRPr="0021418F">
        <w:t>leave you</w:t>
      </w:r>
      <w:r w:rsidRPr="0021418F">
        <w:t xml:space="preserve"> with a thought fr</w:t>
      </w:r>
      <w:r w:rsidRPr="0021418F">
        <w:rPr>
          <w:szCs w:val="24"/>
        </w:rPr>
        <w:t xml:space="preserve">om </w:t>
      </w:r>
      <w:r w:rsidR="008634FD" w:rsidRPr="0021418F">
        <w:rPr>
          <w:szCs w:val="24"/>
        </w:rPr>
        <w:t>Paul’s L</w:t>
      </w:r>
      <w:r w:rsidR="00DD7884" w:rsidRPr="0021418F">
        <w:rPr>
          <w:szCs w:val="24"/>
        </w:rPr>
        <w:t xml:space="preserve">etter to the </w:t>
      </w:r>
      <w:r w:rsidR="00453986">
        <w:rPr>
          <w:szCs w:val="24"/>
        </w:rPr>
        <w:t>Colossians</w:t>
      </w:r>
      <w:r w:rsidRPr="0021418F">
        <w:rPr>
          <w:szCs w:val="24"/>
        </w:rPr>
        <w:t xml:space="preserve">:  </w:t>
      </w:r>
      <w:r w:rsidR="001B77BC">
        <w:rPr>
          <w:szCs w:val="24"/>
        </w:rPr>
        <w:t>“</w:t>
      </w:r>
      <w:r w:rsidR="00453986" w:rsidRPr="00453986">
        <w:rPr>
          <w:i/>
          <w:color w:val="363936"/>
          <w:szCs w:val="24"/>
          <w:shd w:val="clear" w:color="auto" w:fill="FFFFFF"/>
        </w:rPr>
        <w:t>Whatever you do, do from the heart, as for the Lord and not for other</w:t>
      </w:r>
      <w:r w:rsidR="00453986">
        <w:rPr>
          <w:i/>
          <w:color w:val="363936"/>
          <w:szCs w:val="24"/>
          <w:shd w:val="clear" w:color="auto" w:fill="FFFFFF"/>
        </w:rPr>
        <w:t>s</w:t>
      </w:r>
      <w:r w:rsidR="001B77BC">
        <w:rPr>
          <w:i/>
          <w:color w:val="363936"/>
          <w:szCs w:val="24"/>
          <w:shd w:val="clear" w:color="auto" w:fill="FFFFFF"/>
        </w:rPr>
        <w:t>.”</w:t>
      </w:r>
      <w:r w:rsidR="00453986">
        <w:rPr>
          <w:i/>
          <w:color w:val="363936"/>
          <w:szCs w:val="24"/>
          <w:shd w:val="clear" w:color="auto" w:fill="FFFFFF"/>
        </w:rPr>
        <w:t xml:space="preserve"> </w:t>
      </w:r>
      <w:r w:rsidR="00667C05" w:rsidRPr="0021418F">
        <w:rPr>
          <w:bCs/>
          <w:sz w:val="20"/>
        </w:rPr>
        <w:t>[</w:t>
      </w:r>
      <w:r w:rsidR="00453986">
        <w:rPr>
          <w:bCs/>
          <w:sz w:val="20"/>
        </w:rPr>
        <w:t>3</w:t>
      </w:r>
      <w:r w:rsidR="00DD7884" w:rsidRPr="0021418F">
        <w:rPr>
          <w:bCs/>
          <w:sz w:val="20"/>
        </w:rPr>
        <w:t>:</w:t>
      </w:r>
      <w:r w:rsidR="00453986">
        <w:rPr>
          <w:bCs/>
          <w:sz w:val="20"/>
        </w:rPr>
        <w:t>23</w:t>
      </w:r>
      <w:r w:rsidR="00667C05" w:rsidRPr="0021418F">
        <w:rPr>
          <w:sz w:val="20"/>
        </w:rPr>
        <w:t>]</w:t>
      </w:r>
      <w:r w:rsidR="008634FD" w:rsidRPr="0021418F">
        <w:rPr>
          <w:sz w:val="20"/>
        </w:rPr>
        <w:t>.</w:t>
      </w:r>
    </w:p>
    <w:p w14:paraId="30A4776B" w14:textId="77777777" w:rsidR="004354C2" w:rsidRPr="004354C2" w:rsidRDefault="004354C2">
      <w:pPr>
        <w:rPr>
          <w:color w:val="000000"/>
          <w:szCs w:val="24"/>
        </w:rPr>
      </w:pPr>
    </w:p>
    <w:p w14:paraId="3085FFE4" w14:textId="77777777" w:rsidR="004354C2" w:rsidRPr="004354C2" w:rsidRDefault="004354C2" w:rsidP="004354C2">
      <w:pPr>
        <w:widowControl w:val="0"/>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rPr>
          <w:szCs w:val="24"/>
        </w:rPr>
      </w:pPr>
      <w:r w:rsidRPr="004354C2">
        <w:rPr>
          <w:szCs w:val="24"/>
        </w:rPr>
        <w:t xml:space="preserve">Once again, thank you for your continued generosity of time, talent, and treasure and for carefully and prayerfully considering your stewardship commitment.  May the Lord bless you abundantly for your generous support for the work of our parish. </w:t>
      </w:r>
    </w:p>
    <w:p w14:paraId="1FB69443" w14:textId="77777777" w:rsidR="004354C2" w:rsidRPr="004354C2" w:rsidRDefault="004354C2">
      <w:pPr>
        <w:rPr>
          <w:szCs w:val="24"/>
        </w:rPr>
      </w:pPr>
    </w:p>
    <w:p w14:paraId="3A629E4A" w14:textId="77777777" w:rsidR="009B4DE7" w:rsidRPr="004354C2" w:rsidRDefault="009B4DE7">
      <w:pPr>
        <w:rPr>
          <w:szCs w:val="24"/>
        </w:rPr>
      </w:pPr>
    </w:p>
    <w:p w14:paraId="745F4F73" w14:textId="77777777" w:rsidR="004354C2" w:rsidRDefault="004354C2" w:rsidP="004354C2">
      <w:pPr>
        <w:widowControl w:val="0"/>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r w:rsidRPr="004354C2">
        <w:rPr>
          <w:szCs w:val="24"/>
        </w:rPr>
        <w:t>Sincerely yours in Christ,</w:t>
      </w:r>
    </w:p>
    <w:p w14:paraId="0777F56D" w14:textId="77777777" w:rsidR="004354C2" w:rsidRPr="004354C2" w:rsidRDefault="004354C2" w:rsidP="004354C2">
      <w:pPr>
        <w:widowControl w:val="0"/>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p>
    <w:p w14:paraId="200F19D0" w14:textId="77777777" w:rsidR="004354C2" w:rsidRPr="004354C2" w:rsidRDefault="004354C2" w:rsidP="004354C2">
      <w:pPr>
        <w:widowControl w:val="0"/>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noProof/>
          <w:szCs w:val="24"/>
        </w:rPr>
      </w:pPr>
      <w:r>
        <w:rPr>
          <w:noProof/>
          <w:szCs w:val="24"/>
        </w:rPr>
        <w:drawing>
          <wp:inline distT="0" distB="0" distL="0" distR="0" wp14:anchorId="4DF1CEA1" wp14:editId="5090DF63">
            <wp:extent cx="1549400" cy="622300"/>
            <wp:effectExtent l="19050" t="0" r="0" b="0"/>
            <wp:docPr id="6" name="Picture 6" descr="U:\amackell\Signatures\frbob signature lar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mackell\Signatures\frbob signature large (1).jpg"/>
                    <pic:cNvPicPr>
                      <a:picLocks noChangeAspect="1" noChangeArrowheads="1"/>
                    </pic:cNvPicPr>
                  </pic:nvPicPr>
                  <pic:blipFill>
                    <a:blip r:embed="rId6" cstate="print"/>
                    <a:srcRect/>
                    <a:stretch>
                      <a:fillRect/>
                    </a:stretch>
                  </pic:blipFill>
                  <pic:spPr bwMode="auto">
                    <a:xfrm>
                      <a:off x="0" y="0"/>
                      <a:ext cx="1549400" cy="622300"/>
                    </a:xfrm>
                    <a:prstGeom prst="rect">
                      <a:avLst/>
                    </a:prstGeom>
                    <a:noFill/>
                    <a:ln w="9525">
                      <a:noFill/>
                      <a:miter lim="800000"/>
                      <a:headEnd/>
                      <a:tailEnd/>
                    </a:ln>
                  </pic:spPr>
                </pic:pic>
              </a:graphicData>
            </a:graphic>
          </wp:inline>
        </w:drawing>
      </w:r>
    </w:p>
    <w:p w14:paraId="7E5DF16A" w14:textId="77777777" w:rsidR="004354C2" w:rsidRPr="004354C2" w:rsidRDefault="004354C2" w:rsidP="004354C2">
      <w:pPr>
        <w:widowControl w:val="0"/>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r w:rsidRPr="004354C2">
        <w:rPr>
          <w:szCs w:val="24"/>
        </w:rPr>
        <w:t>Reverend Robert J. Gilday</w:t>
      </w:r>
    </w:p>
    <w:p w14:paraId="750359D4" w14:textId="77777777" w:rsidR="004354C2" w:rsidRPr="004354C2" w:rsidRDefault="004354C2" w:rsidP="004354C2">
      <w:pPr>
        <w:tabs>
          <w:tab w:val="left" w:pos="0"/>
          <w:tab w:val="left" w:pos="720"/>
          <w:tab w:val="left" w:pos="1296"/>
          <w:tab w:val="left" w:pos="1872"/>
          <w:tab w:val="left" w:pos="2448"/>
          <w:tab w:val="left" w:pos="3024"/>
          <w:tab w:val="center" w:pos="4320"/>
          <w:tab w:val="left" w:pos="6840"/>
          <w:tab w:val="right" w:pos="7560"/>
          <w:tab w:val="left" w:pos="7920"/>
          <w:tab w:val="left" w:pos="8640"/>
          <w:tab w:val="left" w:pos="9360"/>
          <w:tab w:val="left" w:pos="10080"/>
          <w:tab w:val="left" w:pos="10800"/>
        </w:tabs>
        <w:jc w:val="both"/>
        <w:rPr>
          <w:szCs w:val="24"/>
        </w:rPr>
      </w:pPr>
      <w:r w:rsidRPr="004354C2">
        <w:rPr>
          <w:szCs w:val="24"/>
        </w:rPr>
        <w:t>Pastor</w:t>
      </w:r>
    </w:p>
    <w:p w14:paraId="1C9A10A1" w14:textId="77777777" w:rsidR="009B4DE7" w:rsidRDefault="009B4DE7">
      <w:pPr>
        <w:rPr>
          <w:szCs w:val="24"/>
        </w:rPr>
      </w:pPr>
    </w:p>
    <w:p w14:paraId="5D7CB8A5" w14:textId="77777777" w:rsidR="00A80168" w:rsidRDefault="00A80168">
      <w:pPr>
        <w:rPr>
          <w:szCs w:val="24"/>
        </w:rPr>
      </w:pPr>
    </w:p>
    <w:p w14:paraId="14C468B6" w14:textId="77777777" w:rsidR="00A80168" w:rsidRDefault="00A80168">
      <w:pPr>
        <w:rPr>
          <w:szCs w:val="24"/>
        </w:rPr>
      </w:pPr>
    </w:p>
    <w:sectPr w:rsidR="00A80168" w:rsidSect="00FC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F8"/>
    <w:rsid w:val="000E0134"/>
    <w:rsid w:val="00190756"/>
    <w:rsid w:val="001A15B7"/>
    <w:rsid w:val="001A2F6C"/>
    <w:rsid w:val="001B77BC"/>
    <w:rsid w:val="001C39A7"/>
    <w:rsid w:val="001E2D29"/>
    <w:rsid w:val="001E66A1"/>
    <w:rsid w:val="001E6B03"/>
    <w:rsid w:val="0021418F"/>
    <w:rsid w:val="002745D4"/>
    <w:rsid w:val="00370E62"/>
    <w:rsid w:val="003953BE"/>
    <w:rsid w:val="003B154F"/>
    <w:rsid w:val="003D379A"/>
    <w:rsid w:val="003F16F8"/>
    <w:rsid w:val="004025FB"/>
    <w:rsid w:val="00416673"/>
    <w:rsid w:val="004354C2"/>
    <w:rsid w:val="00453986"/>
    <w:rsid w:val="004C1664"/>
    <w:rsid w:val="004C544C"/>
    <w:rsid w:val="004C6D61"/>
    <w:rsid w:val="0057079E"/>
    <w:rsid w:val="005C4A11"/>
    <w:rsid w:val="005F06FB"/>
    <w:rsid w:val="006305BD"/>
    <w:rsid w:val="00667C05"/>
    <w:rsid w:val="006E5384"/>
    <w:rsid w:val="006E7CD9"/>
    <w:rsid w:val="006F1AB0"/>
    <w:rsid w:val="00702641"/>
    <w:rsid w:val="008634FD"/>
    <w:rsid w:val="009021B3"/>
    <w:rsid w:val="00944429"/>
    <w:rsid w:val="00970FB8"/>
    <w:rsid w:val="009818DC"/>
    <w:rsid w:val="009B4DE7"/>
    <w:rsid w:val="009D1A73"/>
    <w:rsid w:val="00A73D7B"/>
    <w:rsid w:val="00A80168"/>
    <w:rsid w:val="00A919A8"/>
    <w:rsid w:val="00AE0243"/>
    <w:rsid w:val="00B30798"/>
    <w:rsid w:val="00B77E57"/>
    <w:rsid w:val="00B86A87"/>
    <w:rsid w:val="00C15C81"/>
    <w:rsid w:val="00C60019"/>
    <w:rsid w:val="00D00216"/>
    <w:rsid w:val="00D71073"/>
    <w:rsid w:val="00D7348C"/>
    <w:rsid w:val="00D80CBC"/>
    <w:rsid w:val="00DD7884"/>
    <w:rsid w:val="00DE7238"/>
    <w:rsid w:val="00E00CF8"/>
    <w:rsid w:val="00E47F73"/>
    <w:rsid w:val="00EC0728"/>
    <w:rsid w:val="00F96574"/>
    <w:rsid w:val="00FC1037"/>
    <w:rsid w:val="00FC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E5FF"/>
  <w15:docId w15:val="{B57BD1CE-42F2-485D-998C-BCCD92F5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F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6A1"/>
  </w:style>
  <w:style w:type="paragraph" w:styleId="BalloonText">
    <w:name w:val="Balloon Text"/>
    <w:basedOn w:val="Normal"/>
    <w:link w:val="BalloonTextChar"/>
    <w:uiPriority w:val="99"/>
    <w:semiHidden/>
    <w:unhideWhenUsed/>
    <w:rsid w:val="004354C2"/>
    <w:rPr>
      <w:rFonts w:ascii="Tahoma" w:hAnsi="Tahoma" w:cs="Tahoma"/>
      <w:sz w:val="16"/>
      <w:szCs w:val="16"/>
    </w:rPr>
  </w:style>
  <w:style w:type="character" w:customStyle="1" w:styleId="BalloonTextChar">
    <w:name w:val="Balloon Text Char"/>
    <w:basedOn w:val="DefaultParagraphFont"/>
    <w:link w:val="BalloonText"/>
    <w:uiPriority w:val="99"/>
    <w:semiHidden/>
    <w:rsid w:val="004354C2"/>
    <w:rPr>
      <w:rFonts w:ascii="Tahoma" w:eastAsia="Times New Roman" w:hAnsi="Tahoma" w:cs="Tahoma"/>
      <w:sz w:val="16"/>
      <w:szCs w:val="16"/>
    </w:rPr>
  </w:style>
  <w:style w:type="character" w:styleId="Hyperlink">
    <w:name w:val="Hyperlink"/>
    <w:basedOn w:val="DefaultParagraphFont"/>
    <w:uiPriority w:val="99"/>
    <w:unhideWhenUsed/>
    <w:rsid w:val="004C1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littleflowerpari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ED14C-AACE-4E53-BB1B-35AFEAF3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amackell</dc:creator>
  <cp:lastModifiedBy>William Mann</cp:lastModifiedBy>
  <cp:revision>2</cp:revision>
  <dcterms:created xsi:type="dcterms:W3CDTF">2024-01-23T18:12:00Z</dcterms:created>
  <dcterms:modified xsi:type="dcterms:W3CDTF">2024-01-23T18:12:00Z</dcterms:modified>
</cp:coreProperties>
</file>